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48" w:rsidRPr="00145C6B" w:rsidRDefault="00983C48" w:rsidP="00983C48">
      <w:pPr>
        <w:pageBreakBefore/>
        <w:widowControl w:val="0"/>
        <w:shd w:val="clear" w:color="auto" w:fill="FFFFFF"/>
        <w:spacing w:before="100" w:beforeAutospacing="1" w:after="100" w:afterAutospacing="1" w:line="264" w:lineRule="atLeast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145C6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Окружающий мир — аннотация к рабочим программам УМК «Перспектива»</w:t>
      </w:r>
    </w:p>
    <w:p w:rsidR="00983C48" w:rsidRPr="00F52F3E" w:rsidRDefault="00983C48" w:rsidP="00983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Программы разработаны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  образования, программы  Окружающий мир. Рабочие программы. Предметная линия учебников системы «Перспектива». 1—4  классы:  пособие  для учителей общеобразовательных  организаций/ А. А. Плешаков, М. Ю. Новицкая. — М.: Просвещение, 2014.</w:t>
      </w:r>
    </w:p>
    <w:p w:rsidR="00983C48" w:rsidRPr="00F52F3E" w:rsidRDefault="00983C48" w:rsidP="0098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УЧЕБНО-МЕТОДИЧЕСКИЙ КОМПЛЕКС (УМК):</w:t>
      </w:r>
    </w:p>
    <w:p w:rsidR="00983C48" w:rsidRPr="00F52F3E" w:rsidRDefault="00983C48" w:rsidP="00983C4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 класс Плешаков А.А., Новицкая М.Ю. Окружающий мир. Учебник в 2 ч. М.: Просвещение</w:t>
      </w:r>
    </w:p>
    <w:p w:rsidR="00983C48" w:rsidRPr="00F52F3E" w:rsidRDefault="00983C48" w:rsidP="00983C4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 класс Плешаков А.А., Новицкая М.Ю. Окружающий мир. Учебник в 2 ч. М.: Просвещение</w:t>
      </w:r>
    </w:p>
    <w:p w:rsidR="00983C48" w:rsidRPr="00F52F3E" w:rsidRDefault="00983C48" w:rsidP="00983C4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 класс Плешаков А.А., Новицкая М.Ю. Окружающий мир. Учебник в 2 ч. М.: Просвещение</w:t>
      </w:r>
    </w:p>
    <w:p w:rsidR="00983C48" w:rsidRPr="00F52F3E" w:rsidRDefault="00983C48" w:rsidP="00983C4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 класс Плешаков А.А., Новицкая М.Ю. Окружающий мир. Учебник в 2 ч. М.: Просвещение</w:t>
      </w:r>
    </w:p>
    <w:p w:rsidR="00983C48" w:rsidRPr="00F52F3E" w:rsidRDefault="00983C48" w:rsidP="0098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УЧЕБНЫЙ ПЛАН (количество часов):</w:t>
      </w:r>
    </w:p>
    <w:p w:rsidR="00983C48" w:rsidRPr="00F52F3E" w:rsidRDefault="00983C48" w:rsidP="00983C4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 класс — 1 час в неделю, 33 часа в год</w:t>
      </w:r>
    </w:p>
    <w:p w:rsidR="00983C48" w:rsidRPr="00F52F3E" w:rsidRDefault="00983C48" w:rsidP="00983C4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  класс — 1 час в неделю, 34 часа в год</w:t>
      </w:r>
    </w:p>
    <w:p w:rsidR="00983C48" w:rsidRPr="00F52F3E" w:rsidRDefault="00983C48" w:rsidP="00983C4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 класс — 1 час в неделю, 34 часа в год</w:t>
      </w:r>
    </w:p>
    <w:p w:rsidR="00983C48" w:rsidRDefault="00983C48" w:rsidP="00983C4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 класс — 1 час в неделю, 34 часа в год</w:t>
      </w:r>
    </w:p>
    <w:p w:rsidR="00983C48" w:rsidRDefault="00983C48" w:rsidP="00983C4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ЦЕЛИ:</w:t>
      </w:r>
    </w:p>
    <w:p w:rsidR="00983C48" w:rsidRPr="00F52F3E" w:rsidRDefault="00983C48" w:rsidP="00983C4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983C48" w:rsidRDefault="00983C48" w:rsidP="00983C4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духовно-нравственное развитие и воспитание личности гражданина России в условиях культурного и конфессионального  многообразия  российского общества.</w:t>
      </w:r>
    </w:p>
    <w:p w:rsidR="00983C48" w:rsidRDefault="00983C48" w:rsidP="00983C4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>ЗАДАЧИ:</w:t>
      </w:r>
    </w:p>
    <w:p w:rsidR="00983C48" w:rsidRPr="00F52F3E" w:rsidRDefault="00983C48" w:rsidP="00983C4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Основной задачей реализации содержания предмета является формирование  у ребёнка:</w:t>
      </w:r>
    </w:p>
    <w:p w:rsidR="00983C48" w:rsidRPr="00F52F3E" w:rsidRDefault="00983C48" w:rsidP="00983C4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уважительного отношения к семье, к городу или деревне, а также к региону, в котором проживают дети, к России, её природе  и  культуре, истории;</w:t>
      </w:r>
    </w:p>
    <w:p w:rsidR="00983C48" w:rsidRPr="00F52F3E" w:rsidRDefault="00983C48" w:rsidP="00983C4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понимания ценности, целостности и многообразия окружающего мира, понимание своего места в нём;</w:t>
      </w:r>
    </w:p>
    <w:p w:rsidR="00983C48" w:rsidRPr="00F52F3E" w:rsidRDefault="00983C48" w:rsidP="00983C4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модели безопасного поведения в условиях повседневной жизни и в различных опасных и чрезвычайных ситуациях;</w:t>
      </w:r>
    </w:p>
    <w:p w:rsidR="00983C48" w:rsidRPr="00F52F3E" w:rsidRDefault="00983C48" w:rsidP="00983C4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психологической культуры и компетенции для обеспечения эффективного  и  безопасного  взаимодействия  в социуме.</w:t>
      </w:r>
    </w:p>
    <w:p w:rsidR="00983C48" w:rsidRDefault="00983C48" w:rsidP="00983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Программы обеспечивают достижение выпускниками начальной школы определённых личностных, метапредметных и предметных  результатов.</w:t>
      </w:r>
    </w:p>
    <w:p w:rsidR="00983C48" w:rsidRPr="00F52F3E" w:rsidRDefault="00983C48" w:rsidP="00983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ЛИЧНОСТНЫЕ РЕЗУЛЬТАТЫ</w:t>
      </w:r>
    </w:p>
    <w:p w:rsidR="00983C48" w:rsidRPr="00F52F3E" w:rsidRDefault="00983C48" w:rsidP="00983C4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общества, становление гуманистических и демократических ценностных  ориентаций.</w:t>
      </w:r>
    </w:p>
    <w:p w:rsidR="00983C48" w:rsidRPr="00F52F3E" w:rsidRDefault="00983C48" w:rsidP="00983C4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   религий.</w:t>
      </w:r>
    </w:p>
    <w:p w:rsidR="00983C48" w:rsidRPr="00F52F3E" w:rsidRDefault="00983C48" w:rsidP="00983C4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Формирование уважительного отношения к иному мнению, истории и культуре других    народов.</w:t>
      </w:r>
    </w:p>
    <w:p w:rsidR="00983C48" w:rsidRPr="00F52F3E" w:rsidRDefault="00983C48" w:rsidP="00983C4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Овладение начальными навыками адаптации в динамично изменяющемся  и  развивающемся мире.</w:t>
      </w:r>
    </w:p>
    <w:p w:rsidR="00983C48" w:rsidRPr="00F52F3E" w:rsidRDefault="00983C48" w:rsidP="00983C4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Принятие и освоение социальной роли обучающегося, развитие мотивов учебной деятельности и формирование личностного  смысла учения.</w:t>
      </w:r>
    </w:p>
    <w:p w:rsidR="00983C48" w:rsidRPr="00F52F3E" w:rsidRDefault="00983C48" w:rsidP="00983C4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Развитие самостоятельности и личной ответственности за свои поступки, в том числе в информационной деятельности,   на основе представлений о нравственных нормах, социальной справедливости  и свободе.</w:t>
      </w:r>
    </w:p>
    <w:p w:rsidR="00983C48" w:rsidRPr="00F52F3E" w:rsidRDefault="00983C48" w:rsidP="00983C4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Формирование эстетических потребностей, ценностей и чувств.</w:t>
      </w:r>
    </w:p>
    <w:p w:rsidR="00983C48" w:rsidRPr="00F52F3E" w:rsidRDefault="00983C48" w:rsidP="00983C4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Развитие этических чувств, доброжелательности и эмоционально-нравственной отзывчивости, понимания и сопереживания чувствам других  людей.</w:t>
      </w:r>
    </w:p>
    <w:p w:rsidR="00983C48" w:rsidRPr="00F52F3E" w:rsidRDefault="00983C48" w:rsidP="00983C4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    ситуаций.</w:t>
      </w:r>
    </w:p>
    <w:p w:rsidR="00983C48" w:rsidRPr="00F52F3E" w:rsidRDefault="00983C48" w:rsidP="00983C4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83C48" w:rsidRPr="00F52F3E" w:rsidRDefault="00983C48" w:rsidP="0098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МЕТАПРЕДМЕТНЫЕ РЕЗУЛЬТАТЫ</w:t>
      </w:r>
    </w:p>
    <w:p w:rsidR="00983C48" w:rsidRPr="00F52F3E" w:rsidRDefault="00983C48" w:rsidP="00983C4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983C48" w:rsidRPr="00F52F3E" w:rsidRDefault="00983C48" w:rsidP="00983C4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Освоение способов решения проблем творческого и поискового характера.</w:t>
      </w:r>
    </w:p>
    <w:p w:rsidR="00983C48" w:rsidRPr="00F52F3E" w:rsidRDefault="00983C48" w:rsidP="00983C4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  способы  достижения результата.</w:t>
      </w:r>
    </w:p>
    <w:p w:rsidR="00983C48" w:rsidRPr="00F52F3E" w:rsidRDefault="00983C48" w:rsidP="00983C4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Использование знаково-символических средств представления информации для создания моделей изучаемых объектов  и процессов, схем решения учебных и практических задач.</w:t>
      </w:r>
    </w:p>
    <w:p w:rsidR="00983C48" w:rsidRPr="00F52F3E" w:rsidRDefault="00983C48" w:rsidP="00983C4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Активное использование речевых средств и средств информационных и коммуникационных технологий (далее — ИКТ)  для решения коммуникативных и познавательных   задач.</w:t>
      </w:r>
    </w:p>
    <w:p w:rsidR="00983C48" w:rsidRPr="00F52F3E" w:rsidRDefault="00983C48" w:rsidP="00983C4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983C48" w:rsidRPr="00F52F3E" w:rsidRDefault="00983C48" w:rsidP="00983C4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983C48" w:rsidRPr="00F52F3E" w:rsidRDefault="00983C48" w:rsidP="00983C4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технических) в соответствии с содержанием конкретного учебного  предмета.</w:t>
      </w:r>
    </w:p>
    <w:p w:rsidR="00983C48" w:rsidRPr="00F52F3E" w:rsidRDefault="00983C48" w:rsidP="00983C4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Овладение базовыми предметными и межпредметными понятиями, отражающими существенные связи и отношения между  объектами  и процессами.</w:t>
      </w:r>
    </w:p>
    <w:p w:rsidR="00983C48" w:rsidRDefault="00983C48" w:rsidP="00983C4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предмета).</w:t>
      </w:r>
    </w:p>
    <w:p w:rsidR="00983C48" w:rsidRDefault="00983C48" w:rsidP="00983C4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ПРЕДМЕТНЫЕ РЕЗУЛЬТАТЫ</w:t>
      </w:r>
    </w:p>
    <w:p w:rsidR="00983C48" w:rsidRPr="00F52F3E" w:rsidRDefault="00983C48" w:rsidP="00983C4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Понимание особой роли России в мировой истории, воспитание чувства гордости за национальные свершения, открытия, победы.</w:t>
      </w:r>
    </w:p>
    <w:p w:rsidR="00983C48" w:rsidRPr="00F52F3E" w:rsidRDefault="00983C48" w:rsidP="00983C4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Уважительное отношение к России, родному краю, своей семье, истории, культуре, природе нашей страны, её современной жизни.</w:t>
      </w:r>
    </w:p>
    <w:p w:rsidR="00983C48" w:rsidRPr="00F52F3E" w:rsidRDefault="00983C48" w:rsidP="00983C4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    среде.</w:t>
      </w:r>
    </w:p>
    <w:p w:rsidR="00983C48" w:rsidRPr="00F52F3E" w:rsidRDefault="00983C48" w:rsidP="00983C4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пространстве).</w:t>
      </w:r>
    </w:p>
    <w:p w:rsidR="00983C48" w:rsidRPr="00F52F3E" w:rsidRDefault="00983C48" w:rsidP="00983C4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Развитие навыков устанавливать и выявлять причинно- следственные связи в окружающем   мире.</w:t>
      </w:r>
    </w:p>
    <w:p w:rsidR="00983C48" w:rsidRDefault="00983C48" w:rsidP="00983C4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C48" w:rsidRPr="0039340A" w:rsidRDefault="00983C48" w:rsidP="00983C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9340A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</w:rPr>
        <w:lastRenderedPageBreak/>
        <w:t>Предметные результаты.</w:t>
      </w:r>
    </w:p>
    <w:p w:rsidR="00983C48" w:rsidRDefault="00983C48" w:rsidP="00983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6"/>
        </w:rPr>
        <w:t>1класс</w:t>
      </w:r>
    </w:p>
    <w:p w:rsidR="00983C48" w:rsidRPr="0039340A" w:rsidRDefault="00983C48" w:rsidP="00983C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   Обучающиеся научатся: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Различать природу и культуру;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Различать живую и неживую природу;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Отличать человека от других живых существ и понимать его особое место в окружающем мире;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Различать некоторые внешние признаки в облике людей разного возраста;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Соотносить внешние признаки в облике человека и особенности его внутреннего мира, характера, настроения;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Называть и выделять три составные части окружающего мира, которыми являются природа, культура и человек;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Распознавать и называть комнатные растения;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Ухаживать за комнатными растениями на основе практической деятельности;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Различать деревья, кустарники, травянистые растения;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Устанавливать связь живой и неживой природы, культуры и деятельности человека;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Называть наиболее распространённые растения своей местности;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Различать культурные и дикорастущие растения;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Различать хвойные и лиственные деревья;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Называть некоторые растения ботанического сада, животных зоопарка;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Называть фрукты, овощи, ягоды;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Отличать животных от растений;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Распознавать наиболее распространённые виды аквариумных рыбок;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Перечислять группы животных и их существенные признаки;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Различать домашних и диких животных;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Приводить примеры растений и животных из Красной книги России;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Называть, сравнивать правила поведения в старинных заповедных местах и современных заповедниках и следовать им;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Приводить примеры развивающих игр, в том числе игр народов своего края;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Ухаживать за домашними животными: собаками, кошками;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Называть бытовые приборы и опасности, связанные с ними;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Правильно обращаться с огнём, водой и электроприборами в доме;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Определять значение слов «земляки», «горожане», «односельчане»;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Правильно называть родной город; иметь первичные представления о его историческом прошлом;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Определять ближайшие родственные связи в семье;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Работать с семейным архивом как с одной из основных ценностей семьи;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Находить пословицы о семье, отце, матери, в том числе в творчестве народов своего края;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Перечислять известные профессии и соотносить их с необходимыми для каждой из них качествами и способностями человека;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lastRenderedPageBreak/>
        <w:t>Определять особую значимость в культурной преемственности профессии учителя как наставника в жизни;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Понимать особую значимость в развитии человека таких просветительских учреждений, как библиотеки музеи; определять значение книги и музейного предмета для расширения знаний об окружающем мире;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Узнавать государственную символику Российской Федерации, иметь первичное представление о соотношении символических образов флага, герба, гимна с ценностями, традиционными для культуры России;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Определять достопримечательности Москвы и своего региона;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Определять некоторые особенности традиционной культуры своего края;</w:t>
      </w:r>
    </w:p>
    <w:p w:rsidR="00983C48" w:rsidRPr="0039340A" w:rsidRDefault="00983C48" w:rsidP="00983C48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Находить место России на земном шаре.</w:t>
      </w:r>
    </w:p>
    <w:p w:rsidR="00983C48" w:rsidRDefault="00983C48" w:rsidP="00983C4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2кл</w:t>
      </w:r>
    </w:p>
    <w:p w:rsidR="00983C48" w:rsidRDefault="00983C48" w:rsidP="00983C4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7"/>
          <w:b/>
          <w:bCs/>
          <w:color w:val="000000"/>
          <w:sz w:val="26"/>
          <w:szCs w:val="26"/>
          <w:u w:val="single"/>
        </w:rPr>
        <w:t>Предметные результаты: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rFonts w:eastAsiaTheme="majorEastAsia"/>
          <w:i/>
          <w:iCs/>
          <w:color w:val="000000"/>
          <w:sz w:val="26"/>
          <w:szCs w:val="26"/>
        </w:rPr>
        <w:t>Обучающийся научится: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устанавливать связи между живой и неживой природой, взаимосвязи в живой природе (на основе изученного материала); использовать их для объяснения необходимости бережного отношения к природе: сравнивать объекты природы на основе внешних признаков или известных характерных свойств;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проводить несложные наблюдения в природе и воспроизводить опыты в соответствии с инструкцией, используя простейшее лабораторное оборудование и измерительные приборы; соблюдать технику безопасности;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описывать на основе предложенного плана изученные объекты и явления живой и неживой природы;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характеризовать Землю как планету, Солнце как звезду, Луну как спутник Земли;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ориентироваться на местности относительно своего тела; знать правила пользования компасом, определять основные стороны горизонта по компасу, по природным приметам;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различать хвойные, цветковые; дикорастущие и культурные растения; съедобные и ядовитые грибы;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определять условия, необходимые для жизни животных (воздух, вода, тепло, пища);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различать диких и домашних животных; животных разных групп (насекомые, рыбы, птицы, звери);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приводить примеры представителей разных групп растений и животных;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строить простейшие кормушки и подбирать корм для подкармливания различных птиц зимой.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выполнять правила личной гигиены, безопасного поведения в доме, на улице, в природной среде;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соблюдать правила организации учебного труда дома и в школе, понимать роль учителя;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определять принадлежность организмов к царствам живой природы: растениям, животным, грибам, бактериям.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rFonts w:eastAsiaTheme="majorEastAsia"/>
          <w:i/>
          <w:iCs/>
          <w:color w:val="000000"/>
          <w:sz w:val="26"/>
          <w:szCs w:val="26"/>
        </w:rPr>
        <w:t>Обучающийся получит возможность научиться: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определять причины смены на Земле дня и ночи, смены времен года;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lastRenderedPageBreak/>
        <w:t>- показывать на карте и глобусе основные формы земной поверхности и водоемы;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различать водоросли, мхи, папоротники, хвойные, цветковые растения;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различать животных разных групп (насекомые, рыбы, земноводные, пресмыкающиеся, птицы, млекопитающие)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использовать на практике основные правила познания окружающего мира;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понимать различия между источниками информации об окружающем мире: наблюдение, измерение, опыт, книги, Интернет;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оценивать характер взаимоотношений людей в классном, школьном коллективах.</w:t>
      </w:r>
    </w:p>
    <w:p w:rsidR="00983C48" w:rsidRDefault="00983C48" w:rsidP="00983C4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3класс</w:t>
      </w:r>
    </w:p>
    <w:p w:rsidR="00983C48" w:rsidRDefault="00983C48" w:rsidP="00983C48">
      <w:pPr>
        <w:pStyle w:val="c59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7"/>
          <w:b/>
          <w:bCs/>
          <w:color w:val="000000"/>
          <w:sz w:val="26"/>
          <w:szCs w:val="26"/>
          <w:u w:val="single"/>
        </w:rPr>
        <w:t>Предметные результаты: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rFonts w:eastAsiaTheme="majorEastAsia"/>
          <w:i/>
          <w:iCs/>
          <w:color w:val="000000"/>
          <w:sz w:val="26"/>
          <w:szCs w:val="26"/>
        </w:rPr>
        <w:t>Обучающийся научится: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характеризовать методы исследования (наблюдение, опыт, определение природных объектов, измерение, моделирование);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определять тип справочной и научно-познавательной литературы;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работать с планом местности и его видами, с масштабом;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ориентироваться относительно сторон света;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показывать на глобусе и карте материки и океаны, узнавать материки и части света по силуэтам;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перечислять отличительные особенности политической карты мира по сравнению с физической картой;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перечислять правила ответственного туризма;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перечислять правила пользования личным и общественным транспортом;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определять номера телефонов для вызова «скорой помощи», милиции, пожарной части;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приводить примеры веществ, узнавать вещества по описанию, устно описывать знакомые вещества;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характеризовать строение Солнечной системы и названия планет;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характеризовать свойства воздуха, понимать природу его движения в атмосфере;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показывать на карте водные объекты;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характеризовать свойства воды и круговорот воды в природе;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характеризовать свойства полезных ископаемых и определять их значение для человека;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характеризовать состав почвы, роль почвы в природе и роль живых организмов в образовании почвы, находить в атласе-определителе животных, живущих в почве;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приводить примеры растений каждой группы: водоросли, мхи, папоротники, хвойные, лиственные и цветковые растения;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перечислять группы животных: черви, моллюски, иглокожие, ракообразные, паукообразные, земноводные и пресмыкающиеся животные и их виды, условия, необходимые для их жизни, способы размножения животных разных групп, роль животных в жизни человека;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различать группы животных по особенностям питания (растительноядные, насекомоядные, хищные, всеядные), цепям питания, способам защиты животных;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характеризовать природные сообщества на примере леса;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lastRenderedPageBreak/>
        <w:t>- характеризовать природное сообщество луга как пример единства живого и неживого;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характеризовать водоём как единство живой и неживой природы, как природное сообщество, природное сообщество водорослей, береговых растений, червей, моллюсков, ракообразных, земноводных, насекомых, птиц и зверей;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определять взаимосвязи живого и неживого в природных сообществах;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перечислять правила совместной жизни в общем доме, в общении с соседями, земляками, незнакомыми людьми;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определять роль и назначение порога, матицы, печи, женского и мужского углов, красного угла в старинном доме (с учетом разных культурных традиций);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перечислять традиции гостеприимства и стремиться соблюдать их в соответствующих ситуациях;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определять терминологию родства в применении к членам своей семьи;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определять значение своего имени;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характеризовать функции систем внутренних органов человека и каждого из органов;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характеризовать основные правила гигиены;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характеризовать функции органов чувств как источников информации об окружающем мире;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оказывать себе и другим людям первую помощь;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перечислять народные правила и традиции здорового образа жизни, народные правила и традиции управления домашним хозяйством, особенности  распределения обязанностей в семье;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определять потребности развития своего внутреннего мира и составлять приблизительную смету расходов на эти потребности;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узнавать на фотографии строения ансамбля Большого Кремлёвского дворца,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определять местонахождение озера Байкал, показывать его на карте России;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определять местоположение Египта, Греции, Иерусалима, Китая на одном из материков, показывать на карте названные город и страны, так же как и их столицы;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характеризовать природные особенности и культурные достопримечательности перечисленных зарубежных города и стран, узнавать их на фотографиях;</w:t>
      </w:r>
    </w:p>
    <w:p w:rsidR="00983C48" w:rsidRDefault="00983C48" w:rsidP="00983C48">
      <w:pPr>
        <w:pStyle w:val="c49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rFonts w:eastAsiaTheme="majorEastAsia"/>
          <w:i/>
          <w:iCs/>
          <w:color w:val="000000"/>
          <w:sz w:val="26"/>
          <w:szCs w:val="26"/>
        </w:rPr>
        <w:t>Обучающийся получит возможность научиться: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толковать смысл эмблемы Всемирного наследия;</w:t>
      </w:r>
    </w:p>
    <w:p w:rsidR="00983C48" w:rsidRDefault="00983C48" w:rsidP="00983C48">
      <w:pPr>
        <w:pStyle w:val="c11"/>
        <w:shd w:val="clear" w:color="auto" w:fill="FFFFFF"/>
        <w:spacing w:before="0" w:beforeAutospacing="0" w:after="0" w:afterAutospacing="0"/>
        <w:ind w:left="710" w:firstLine="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составлять список Всемирных духовных сокровищ как общечеловеческих ценностей, свободно разделяемых людьми разных национальностей и конфессий;</w:t>
      </w:r>
    </w:p>
    <w:p w:rsidR="00983C48" w:rsidRDefault="00983C48" w:rsidP="00983C48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понимать различия между источниками информации об окружающем мире: наблюдение, измерение, опыт, книги, Интернет;</w:t>
      </w:r>
    </w:p>
    <w:p w:rsidR="00983C48" w:rsidRDefault="00983C48" w:rsidP="00983C48">
      <w:pPr>
        <w:pStyle w:val="c59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оценивать характер взаимоотношений людей в классном, школьном коллективах.</w:t>
      </w:r>
    </w:p>
    <w:p w:rsidR="00983C48" w:rsidRDefault="00983C48" w:rsidP="00983C4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4класс</w:t>
      </w:r>
    </w:p>
    <w:p w:rsidR="00983C48" w:rsidRPr="0039340A" w:rsidRDefault="00983C48" w:rsidP="00983C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9340A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</w:rPr>
        <w:t>Предметные результаты:</w:t>
      </w:r>
    </w:p>
    <w:p w:rsidR="00983C48" w:rsidRPr="0039340A" w:rsidRDefault="00983C48" w:rsidP="00983C48">
      <w:pPr>
        <w:numPr>
          <w:ilvl w:val="0"/>
          <w:numId w:val="9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распознавать природные объекты с помощью атласа-определителя; различать наиболее распространенные в данной местности растения, животных, съедобные и несъедобные грибы;</w:t>
      </w:r>
    </w:p>
    <w:p w:rsidR="00983C48" w:rsidRPr="0039340A" w:rsidRDefault="00983C48" w:rsidP="00983C48">
      <w:pPr>
        <w:numPr>
          <w:ilvl w:val="0"/>
          <w:numId w:val="9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lastRenderedPageBreak/>
        <w:t>проводить наблюдения природных тел и явлений, простейшие опыты и практические работы, фиксировать их результаты;</w:t>
      </w:r>
    </w:p>
    <w:p w:rsidR="00983C48" w:rsidRPr="0039340A" w:rsidRDefault="00983C48" w:rsidP="00983C48">
      <w:pPr>
        <w:numPr>
          <w:ilvl w:val="0"/>
          <w:numId w:val="9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объяснять в пределах требования программы взаимосвязи в природе и между природой и человеком;</w:t>
      </w:r>
    </w:p>
    <w:p w:rsidR="00983C48" w:rsidRPr="0039340A" w:rsidRDefault="00983C48" w:rsidP="00983C48">
      <w:pPr>
        <w:numPr>
          <w:ilvl w:val="0"/>
          <w:numId w:val="9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выполнять правила личного поведения в природе, обосновывать их необходимость; выполнять посильную работу по охране природы;</w:t>
      </w:r>
    </w:p>
    <w:p w:rsidR="00983C48" w:rsidRPr="0039340A" w:rsidRDefault="00983C48" w:rsidP="00983C48">
      <w:pPr>
        <w:numPr>
          <w:ilvl w:val="0"/>
          <w:numId w:val="9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выполнять правила личной гигиены и безопасности, оказывать первую медицинскую помощь при небольших повреждениях кожи;</w:t>
      </w:r>
    </w:p>
    <w:p w:rsidR="00983C48" w:rsidRPr="0039340A" w:rsidRDefault="00983C48" w:rsidP="00983C48">
      <w:pPr>
        <w:numPr>
          <w:ilvl w:val="0"/>
          <w:numId w:val="9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владеть элементарными приемами чтения карты;</w:t>
      </w:r>
    </w:p>
    <w:p w:rsidR="00983C48" w:rsidRPr="0039340A" w:rsidRDefault="00983C48" w:rsidP="00983C48">
      <w:pPr>
        <w:numPr>
          <w:ilvl w:val="0"/>
          <w:numId w:val="9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приводить примеры городов России, стран зарубежной Европы и их столиц.</w:t>
      </w:r>
    </w:p>
    <w:p w:rsidR="00983C48" w:rsidRPr="0039340A" w:rsidRDefault="00983C48" w:rsidP="00983C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В результате изучения окружающего мира ученик </w:t>
      </w:r>
      <w:r w:rsidRPr="0039340A">
        <w:rPr>
          <w:rFonts w:ascii="Times New Roman" w:eastAsia="Times New Roman" w:hAnsi="Times New Roman" w:cs="Times New Roman"/>
          <w:b/>
          <w:bCs/>
          <w:color w:val="000000"/>
          <w:sz w:val="26"/>
        </w:rPr>
        <w:t>должен уметь:</w:t>
      </w:r>
    </w:p>
    <w:p w:rsidR="00983C48" w:rsidRPr="0039340A" w:rsidRDefault="00983C48" w:rsidP="00983C48">
      <w:pPr>
        <w:numPr>
          <w:ilvl w:val="0"/>
          <w:numId w:val="10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узнавать государственную символику РФ;</w:t>
      </w:r>
    </w:p>
    <w:p w:rsidR="00983C48" w:rsidRPr="0039340A" w:rsidRDefault="00983C48" w:rsidP="00983C48">
      <w:pPr>
        <w:numPr>
          <w:ilvl w:val="0"/>
          <w:numId w:val="10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называть факторы, объединяющие граждан России в единый российский народ;</w:t>
      </w:r>
    </w:p>
    <w:p w:rsidR="00983C48" w:rsidRPr="0039340A" w:rsidRDefault="00983C48" w:rsidP="00983C48">
      <w:pPr>
        <w:numPr>
          <w:ilvl w:val="0"/>
          <w:numId w:val="10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приводить конкретные примеры прав ребенка;</w:t>
      </w:r>
    </w:p>
    <w:p w:rsidR="00983C48" w:rsidRPr="0039340A" w:rsidRDefault="00983C48" w:rsidP="00983C48">
      <w:pPr>
        <w:numPr>
          <w:ilvl w:val="0"/>
          <w:numId w:val="10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показывать на карте границы России, ее крайние точки;</w:t>
      </w:r>
    </w:p>
    <w:p w:rsidR="00983C48" w:rsidRPr="0039340A" w:rsidRDefault="00983C48" w:rsidP="00983C48">
      <w:pPr>
        <w:numPr>
          <w:ilvl w:val="0"/>
          <w:numId w:val="10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показывать на карте и называть государства, сопредельные России;</w:t>
      </w:r>
    </w:p>
    <w:p w:rsidR="00983C48" w:rsidRPr="0039340A" w:rsidRDefault="00983C48" w:rsidP="00983C48">
      <w:pPr>
        <w:numPr>
          <w:ilvl w:val="0"/>
          <w:numId w:val="10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приводить примеры редких и исчезающих видов растений и животных своего края;</w:t>
      </w:r>
    </w:p>
    <w:p w:rsidR="00983C48" w:rsidRPr="0039340A" w:rsidRDefault="00983C48" w:rsidP="00983C48">
      <w:pPr>
        <w:numPr>
          <w:ilvl w:val="0"/>
          <w:numId w:val="10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отличать подлинные исторические события от вымысла в народных преданиях и легендах;</w:t>
      </w:r>
    </w:p>
    <w:p w:rsidR="00983C48" w:rsidRPr="0039340A" w:rsidRDefault="00983C48" w:rsidP="00983C48">
      <w:pPr>
        <w:numPr>
          <w:ilvl w:val="0"/>
          <w:numId w:val="10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39340A">
        <w:rPr>
          <w:rFonts w:ascii="Times New Roman" w:eastAsia="Times New Roman" w:hAnsi="Times New Roman" w:cs="Times New Roman"/>
          <w:color w:val="000000"/>
          <w:sz w:val="26"/>
        </w:rPr>
        <w:t>назвать памятные даты России.</w:t>
      </w:r>
    </w:p>
    <w:p w:rsidR="00983C48" w:rsidRPr="00F52F3E" w:rsidRDefault="00983C48" w:rsidP="00983C4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5EC3" w:rsidRDefault="00975EC3"/>
    <w:sectPr w:rsidR="00975EC3" w:rsidSect="00F52F3E">
      <w:footerReference w:type="default" r:id="rId5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41602"/>
      <w:docPartObj>
        <w:docPartGallery w:val="Page Numbers (Bottom of Page)"/>
        <w:docPartUnique/>
      </w:docPartObj>
    </w:sdtPr>
    <w:sdtEndPr/>
    <w:sdtContent>
      <w:p w:rsidR="003F302E" w:rsidRDefault="00983C48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3F302E" w:rsidRDefault="00983C48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3DF"/>
    <w:multiLevelType w:val="multilevel"/>
    <w:tmpl w:val="BBF6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AE0417"/>
    <w:multiLevelType w:val="multilevel"/>
    <w:tmpl w:val="3872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EE7DD4"/>
    <w:multiLevelType w:val="multilevel"/>
    <w:tmpl w:val="EABC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610FB"/>
    <w:multiLevelType w:val="multilevel"/>
    <w:tmpl w:val="6618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810978"/>
    <w:multiLevelType w:val="multilevel"/>
    <w:tmpl w:val="F90E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784724"/>
    <w:multiLevelType w:val="multilevel"/>
    <w:tmpl w:val="CE12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02F57"/>
    <w:multiLevelType w:val="multilevel"/>
    <w:tmpl w:val="D574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3B3209E"/>
    <w:multiLevelType w:val="multilevel"/>
    <w:tmpl w:val="2232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44030ED"/>
    <w:multiLevelType w:val="multilevel"/>
    <w:tmpl w:val="7326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DA7AFC"/>
    <w:multiLevelType w:val="multilevel"/>
    <w:tmpl w:val="E33C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83C48"/>
    <w:rsid w:val="00975EC3"/>
    <w:rsid w:val="0098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83C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983C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983C48"/>
  </w:style>
  <w:style w:type="character" w:customStyle="1" w:styleId="c0">
    <w:name w:val="c0"/>
    <w:basedOn w:val="a0"/>
    <w:rsid w:val="00983C48"/>
  </w:style>
  <w:style w:type="paragraph" w:customStyle="1" w:styleId="c3">
    <w:name w:val="c3"/>
    <w:basedOn w:val="a"/>
    <w:rsid w:val="0098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98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983C48"/>
  </w:style>
  <w:style w:type="paragraph" w:customStyle="1" w:styleId="c8">
    <w:name w:val="c8"/>
    <w:basedOn w:val="a"/>
    <w:rsid w:val="0098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98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98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2471</Words>
  <Characters>14085</Characters>
  <Application>Microsoft Office Word</Application>
  <DocSecurity>0</DocSecurity>
  <Lines>117</Lines>
  <Paragraphs>33</Paragraphs>
  <ScaleCrop>false</ScaleCrop>
  <Company>HP</Company>
  <LinksUpToDate>false</LinksUpToDate>
  <CharactersWithSpaces>16523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2022-02-14T16:04:00Z</dcterms:created>
  <dcterms:modified xsi:type="dcterms:W3CDTF">2022-02-14T16:05:00Z</dcterms:modified>
</cp:coreProperties>
</file>